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1E7" w:rsidRPr="008F44D8" w:rsidRDefault="00D211A2">
      <w:pPr>
        <w:rPr>
          <w:rFonts w:ascii="Times New Roman" w:hAnsi="Times New Roman" w:cs="Times New Roman"/>
          <w:b/>
          <w:sz w:val="24"/>
          <w:szCs w:val="24"/>
        </w:rPr>
      </w:pPr>
      <w:r w:rsidRPr="008F44D8">
        <w:rPr>
          <w:rFonts w:ascii="Times New Roman" w:hAnsi="Times New Roman" w:cs="Times New Roman"/>
          <w:b/>
          <w:sz w:val="24"/>
          <w:szCs w:val="24"/>
        </w:rPr>
        <w:t>Scripture Readings for Colleen Chaney’s Funeral, September 10, 2022</w:t>
      </w:r>
    </w:p>
    <w:p w:rsidR="00D211A2" w:rsidRPr="00C2528C" w:rsidRDefault="00D211A2" w:rsidP="00C2528C">
      <w:pPr>
        <w:spacing w:after="0"/>
        <w:rPr>
          <w:rFonts w:ascii="Times New Roman" w:hAnsi="Times New Roman" w:cs="Times New Roman"/>
          <w:b/>
          <w:sz w:val="24"/>
          <w:szCs w:val="24"/>
        </w:rPr>
      </w:pPr>
      <w:bookmarkStart w:id="0" w:name="_GoBack"/>
      <w:bookmarkEnd w:id="0"/>
      <w:r w:rsidRPr="00C2528C">
        <w:rPr>
          <w:rFonts w:ascii="Times New Roman" w:hAnsi="Times New Roman" w:cs="Times New Roman"/>
          <w:b/>
          <w:sz w:val="24"/>
          <w:szCs w:val="24"/>
        </w:rPr>
        <w:t>Psalm 61:1-4</w:t>
      </w:r>
    </w:p>
    <w:p w:rsidR="00C2528C" w:rsidRPr="008F44D8" w:rsidRDefault="00C2528C" w:rsidP="00C2528C">
      <w:pPr>
        <w:pStyle w:val="line"/>
        <w:spacing w:before="0" w:beforeAutospacing="0" w:after="0" w:afterAutospacing="0"/>
        <w:rPr>
          <w:sz w:val="22"/>
          <w:szCs w:val="22"/>
        </w:rPr>
      </w:pPr>
      <w:r w:rsidRPr="008F44D8">
        <w:rPr>
          <w:rStyle w:val="text"/>
          <w:sz w:val="22"/>
          <w:szCs w:val="22"/>
        </w:rPr>
        <w:t>Hear my cry, O God,</w:t>
      </w:r>
      <w:r w:rsidRPr="008F44D8">
        <w:rPr>
          <w:sz w:val="22"/>
          <w:szCs w:val="22"/>
        </w:rPr>
        <w:br/>
      </w:r>
      <w:r w:rsidRPr="008F44D8">
        <w:rPr>
          <w:rStyle w:val="indent-1-breaks"/>
          <w:sz w:val="22"/>
          <w:szCs w:val="22"/>
        </w:rPr>
        <w:t>    </w:t>
      </w:r>
      <w:r w:rsidRPr="008F44D8">
        <w:rPr>
          <w:rStyle w:val="text"/>
          <w:sz w:val="22"/>
          <w:szCs w:val="22"/>
        </w:rPr>
        <w:t>listen to my prayer</w:t>
      </w:r>
      <w:proofErr w:type="gramStart"/>
      <w:r w:rsidRPr="008F44D8">
        <w:rPr>
          <w:rStyle w:val="text"/>
          <w:sz w:val="22"/>
          <w:szCs w:val="22"/>
        </w:rPr>
        <w:t>;</w:t>
      </w:r>
      <w:proofErr w:type="gramEnd"/>
      <w:r w:rsidRPr="008F44D8">
        <w:rPr>
          <w:sz w:val="22"/>
          <w:szCs w:val="22"/>
        </w:rPr>
        <w:br/>
      </w:r>
      <w:r w:rsidRPr="008F44D8">
        <w:rPr>
          <w:rStyle w:val="text"/>
          <w:sz w:val="22"/>
          <w:szCs w:val="22"/>
          <w:vertAlign w:val="superscript"/>
        </w:rPr>
        <w:t>2 </w:t>
      </w:r>
      <w:r w:rsidRPr="008F44D8">
        <w:rPr>
          <w:rStyle w:val="text"/>
          <w:sz w:val="22"/>
          <w:szCs w:val="22"/>
        </w:rPr>
        <w:t>from the end of the earth I call to you</w:t>
      </w:r>
      <w:r w:rsidRPr="008F44D8">
        <w:rPr>
          <w:sz w:val="22"/>
          <w:szCs w:val="22"/>
        </w:rPr>
        <w:br/>
      </w:r>
      <w:r w:rsidRPr="008F44D8">
        <w:rPr>
          <w:rStyle w:val="indent-1-breaks"/>
          <w:sz w:val="22"/>
          <w:szCs w:val="22"/>
        </w:rPr>
        <w:t>    </w:t>
      </w:r>
      <w:r w:rsidRPr="008F44D8">
        <w:rPr>
          <w:rStyle w:val="text"/>
          <w:sz w:val="22"/>
          <w:szCs w:val="22"/>
        </w:rPr>
        <w:t>when my heart is faint.</w:t>
      </w:r>
      <w:r w:rsidRPr="008F44D8">
        <w:rPr>
          <w:sz w:val="22"/>
          <w:szCs w:val="22"/>
        </w:rPr>
        <w:br/>
      </w:r>
      <w:r w:rsidRPr="008F44D8">
        <w:rPr>
          <w:rStyle w:val="text"/>
          <w:sz w:val="22"/>
          <w:szCs w:val="22"/>
        </w:rPr>
        <w:t>Lead me to the rock</w:t>
      </w:r>
      <w:r w:rsidRPr="008F44D8">
        <w:rPr>
          <w:sz w:val="22"/>
          <w:szCs w:val="22"/>
        </w:rPr>
        <w:br/>
      </w:r>
      <w:r w:rsidRPr="008F44D8">
        <w:rPr>
          <w:rStyle w:val="indent-1-breaks"/>
          <w:sz w:val="22"/>
          <w:szCs w:val="22"/>
        </w:rPr>
        <w:t>    </w:t>
      </w:r>
      <w:r w:rsidRPr="008F44D8">
        <w:rPr>
          <w:rStyle w:val="text"/>
          <w:sz w:val="22"/>
          <w:szCs w:val="22"/>
        </w:rPr>
        <w:t>that is higher than I</w:t>
      </w:r>
      <w:proofErr w:type="gramStart"/>
      <w:r w:rsidRPr="008F44D8">
        <w:rPr>
          <w:rStyle w:val="text"/>
          <w:sz w:val="22"/>
          <w:szCs w:val="22"/>
        </w:rPr>
        <w:t>,</w:t>
      </w:r>
      <w:proofErr w:type="gramEnd"/>
      <w:r w:rsidRPr="008F44D8">
        <w:rPr>
          <w:sz w:val="22"/>
          <w:szCs w:val="22"/>
        </w:rPr>
        <w:br/>
      </w:r>
      <w:r w:rsidRPr="008F44D8">
        <w:rPr>
          <w:rStyle w:val="text"/>
          <w:sz w:val="22"/>
          <w:szCs w:val="22"/>
          <w:vertAlign w:val="superscript"/>
        </w:rPr>
        <w:t>3 </w:t>
      </w:r>
      <w:r w:rsidRPr="008F44D8">
        <w:rPr>
          <w:rStyle w:val="text"/>
          <w:sz w:val="22"/>
          <w:szCs w:val="22"/>
        </w:rPr>
        <w:t>for you have been my refuge,</w:t>
      </w:r>
      <w:r w:rsidRPr="008F44D8">
        <w:rPr>
          <w:sz w:val="22"/>
          <w:szCs w:val="22"/>
        </w:rPr>
        <w:br/>
      </w:r>
      <w:r w:rsidRPr="008F44D8">
        <w:rPr>
          <w:rStyle w:val="indent-1-breaks"/>
          <w:sz w:val="22"/>
          <w:szCs w:val="22"/>
        </w:rPr>
        <w:t>    </w:t>
      </w:r>
      <w:r w:rsidRPr="008F44D8">
        <w:rPr>
          <w:rStyle w:val="text"/>
          <w:sz w:val="22"/>
          <w:szCs w:val="22"/>
        </w:rPr>
        <w:t>a strong tower against the enemy.</w:t>
      </w:r>
    </w:p>
    <w:p w:rsidR="00C2528C" w:rsidRPr="008F44D8" w:rsidRDefault="00C2528C" w:rsidP="00C2528C">
      <w:pPr>
        <w:pStyle w:val="line"/>
        <w:spacing w:before="0" w:beforeAutospacing="0" w:after="0" w:afterAutospacing="0"/>
        <w:rPr>
          <w:rStyle w:val="text"/>
          <w:sz w:val="22"/>
          <w:szCs w:val="22"/>
        </w:rPr>
      </w:pPr>
      <w:r w:rsidRPr="008F44D8">
        <w:rPr>
          <w:rStyle w:val="text"/>
          <w:sz w:val="22"/>
          <w:szCs w:val="22"/>
          <w:vertAlign w:val="superscript"/>
        </w:rPr>
        <w:t>4 </w:t>
      </w:r>
      <w:r w:rsidRPr="008F44D8">
        <w:rPr>
          <w:rStyle w:val="text"/>
          <w:sz w:val="22"/>
          <w:szCs w:val="22"/>
        </w:rPr>
        <w:t>Let me dwell in your tent forever!</w:t>
      </w:r>
      <w:r w:rsidRPr="008F44D8">
        <w:rPr>
          <w:sz w:val="22"/>
          <w:szCs w:val="22"/>
        </w:rPr>
        <w:br/>
      </w:r>
      <w:r w:rsidRPr="008F44D8">
        <w:rPr>
          <w:rStyle w:val="indent-1-breaks"/>
          <w:sz w:val="22"/>
          <w:szCs w:val="22"/>
        </w:rPr>
        <w:t>    </w:t>
      </w:r>
      <w:r w:rsidRPr="008F44D8">
        <w:rPr>
          <w:rStyle w:val="text"/>
          <w:sz w:val="22"/>
          <w:szCs w:val="22"/>
        </w:rPr>
        <w:t xml:space="preserve">Let me take refuge under the shelter of your wings! </w:t>
      </w:r>
    </w:p>
    <w:p w:rsidR="00C2528C" w:rsidRDefault="00C2528C" w:rsidP="00C2528C">
      <w:pPr>
        <w:pStyle w:val="line"/>
        <w:spacing w:before="0" w:beforeAutospacing="0" w:after="0" w:afterAutospacing="0"/>
      </w:pPr>
    </w:p>
    <w:p w:rsidR="00FC657B" w:rsidRPr="008F44D8" w:rsidRDefault="00FC657B" w:rsidP="008F44D8">
      <w:pPr>
        <w:spacing w:after="0"/>
        <w:rPr>
          <w:rFonts w:ascii="Times New Roman" w:hAnsi="Times New Roman" w:cs="Times New Roman"/>
          <w:b/>
          <w:sz w:val="24"/>
          <w:szCs w:val="24"/>
        </w:rPr>
      </w:pPr>
      <w:r w:rsidRPr="008F44D8">
        <w:rPr>
          <w:rFonts w:ascii="Times New Roman" w:hAnsi="Times New Roman" w:cs="Times New Roman"/>
          <w:b/>
          <w:sz w:val="24"/>
          <w:szCs w:val="24"/>
        </w:rPr>
        <w:t>Psalm 46:1-3</w:t>
      </w:r>
    </w:p>
    <w:p w:rsidR="00FC657B" w:rsidRPr="008F44D8" w:rsidRDefault="00755C6D">
      <w:pPr>
        <w:rPr>
          <w:rFonts w:ascii="Times New Roman" w:hAnsi="Times New Roman" w:cs="Times New Roman"/>
        </w:rPr>
      </w:pPr>
      <w:r w:rsidRPr="008F44D8">
        <w:rPr>
          <w:rStyle w:val="text"/>
          <w:rFonts w:ascii="Times New Roman" w:hAnsi="Times New Roman" w:cs="Times New Roman"/>
        </w:rPr>
        <w:t>God is our refuge and strength,</w:t>
      </w:r>
      <w:r w:rsidRPr="008F44D8">
        <w:rPr>
          <w:rFonts w:ascii="Times New Roman" w:hAnsi="Times New Roman" w:cs="Times New Roman"/>
        </w:rPr>
        <w:br/>
      </w:r>
      <w:r w:rsidRPr="008F44D8">
        <w:rPr>
          <w:rStyle w:val="indent-1-breaks"/>
          <w:rFonts w:ascii="Times New Roman" w:hAnsi="Times New Roman" w:cs="Times New Roman"/>
        </w:rPr>
        <w:t>    </w:t>
      </w:r>
      <w:r w:rsidRPr="008F44D8">
        <w:rPr>
          <w:rStyle w:val="text"/>
          <w:rFonts w:ascii="Times New Roman" w:hAnsi="Times New Roman" w:cs="Times New Roman"/>
        </w:rPr>
        <w:t>a very present</w:t>
      </w:r>
      <w:r w:rsidRPr="008F44D8">
        <w:rPr>
          <w:rStyle w:val="text"/>
          <w:rFonts w:ascii="Times New Roman" w:hAnsi="Times New Roman" w:cs="Times New Roman"/>
          <w:vertAlign w:val="superscript"/>
        </w:rPr>
        <w:t>[</w:t>
      </w:r>
      <w:hyperlink r:id="rId4" w:anchor="fen-ESV-14616b" w:tooltip="See footnote b" w:history="1">
        <w:r w:rsidRPr="008F44D8">
          <w:rPr>
            <w:rStyle w:val="Hyperlink"/>
            <w:rFonts w:ascii="Times New Roman" w:hAnsi="Times New Roman" w:cs="Times New Roman"/>
            <w:vertAlign w:val="superscript"/>
          </w:rPr>
          <w:t>b</w:t>
        </w:r>
      </w:hyperlink>
      <w:r w:rsidRPr="008F44D8">
        <w:rPr>
          <w:rStyle w:val="text"/>
          <w:rFonts w:ascii="Times New Roman" w:hAnsi="Times New Roman" w:cs="Times New Roman"/>
          <w:vertAlign w:val="superscript"/>
        </w:rPr>
        <w:t>]</w:t>
      </w:r>
      <w:r w:rsidRPr="008F44D8">
        <w:rPr>
          <w:rStyle w:val="text"/>
          <w:rFonts w:ascii="Times New Roman" w:hAnsi="Times New Roman" w:cs="Times New Roman"/>
        </w:rPr>
        <w:t xml:space="preserve"> help in trouble.</w:t>
      </w:r>
      <w:r w:rsidRPr="008F44D8">
        <w:rPr>
          <w:rFonts w:ascii="Times New Roman" w:hAnsi="Times New Roman" w:cs="Times New Roman"/>
        </w:rPr>
        <w:br/>
      </w:r>
      <w:r w:rsidRPr="008F44D8">
        <w:rPr>
          <w:rStyle w:val="text"/>
          <w:rFonts w:ascii="Times New Roman" w:hAnsi="Times New Roman" w:cs="Times New Roman"/>
          <w:vertAlign w:val="superscript"/>
        </w:rPr>
        <w:t>2 </w:t>
      </w:r>
      <w:r w:rsidRPr="008F44D8">
        <w:rPr>
          <w:rStyle w:val="text"/>
          <w:rFonts w:ascii="Times New Roman" w:hAnsi="Times New Roman" w:cs="Times New Roman"/>
        </w:rPr>
        <w:t>Therefore we will not fear though the earth gives way,</w:t>
      </w:r>
      <w:r w:rsidRPr="008F44D8">
        <w:rPr>
          <w:rFonts w:ascii="Times New Roman" w:hAnsi="Times New Roman" w:cs="Times New Roman"/>
        </w:rPr>
        <w:br/>
      </w:r>
      <w:r w:rsidRPr="008F44D8">
        <w:rPr>
          <w:rStyle w:val="indent-1-breaks"/>
          <w:rFonts w:ascii="Times New Roman" w:hAnsi="Times New Roman" w:cs="Times New Roman"/>
        </w:rPr>
        <w:t>    </w:t>
      </w:r>
      <w:r w:rsidRPr="008F44D8">
        <w:rPr>
          <w:rStyle w:val="text"/>
          <w:rFonts w:ascii="Times New Roman" w:hAnsi="Times New Roman" w:cs="Times New Roman"/>
        </w:rPr>
        <w:t>though the mountains be moved into the heart of the sea</w:t>
      </w:r>
      <w:proofErr w:type="gramStart"/>
      <w:r w:rsidRPr="008F44D8">
        <w:rPr>
          <w:rStyle w:val="text"/>
          <w:rFonts w:ascii="Times New Roman" w:hAnsi="Times New Roman" w:cs="Times New Roman"/>
        </w:rPr>
        <w:t>,</w:t>
      </w:r>
      <w:proofErr w:type="gramEnd"/>
      <w:r w:rsidRPr="008F44D8">
        <w:rPr>
          <w:rFonts w:ascii="Times New Roman" w:hAnsi="Times New Roman" w:cs="Times New Roman"/>
        </w:rPr>
        <w:br/>
      </w:r>
      <w:r w:rsidRPr="008F44D8">
        <w:rPr>
          <w:rStyle w:val="text"/>
          <w:rFonts w:ascii="Times New Roman" w:hAnsi="Times New Roman" w:cs="Times New Roman"/>
          <w:vertAlign w:val="superscript"/>
        </w:rPr>
        <w:t>3 </w:t>
      </w:r>
      <w:r w:rsidRPr="008F44D8">
        <w:rPr>
          <w:rStyle w:val="text"/>
          <w:rFonts w:ascii="Times New Roman" w:hAnsi="Times New Roman" w:cs="Times New Roman"/>
        </w:rPr>
        <w:t>though its waters roar and foam,</w:t>
      </w:r>
      <w:r w:rsidRPr="008F44D8">
        <w:rPr>
          <w:rFonts w:ascii="Times New Roman" w:hAnsi="Times New Roman" w:cs="Times New Roman"/>
        </w:rPr>
        <w:br/>
      </w:r>
      <w:r w:rsidRPr="008F44D8">
        <w:rPr>
          <w:rStyle w:val="indent-1-breaks"/>
          <w:rFonts w:ascii="Times New Roman" w:hAnsi="Times New Roman" w:cs="Times New Roman"/>
        </w:rPr>
        <w:t>    </w:t>
      </w:r>
      <w:r w:rsidRPr="008F44D8">
        <w:rPr>
          <w:rStyle w:val="text"/>
          <w:rFonts w:ascii="Times New Roman" w:hAnsi="Times New Roman" w:cs="Times New Roman"/>
        </w:rPr>
        <w:t>though the mountains tremble at its swelling.</w:t>
      </w:r>
    </w:p>
    <w:p w:rsidR="00FC657B" w:rsidRPr="008F44D8" w:rsidRDefault="00FC657B" w:rsidP="008F44D8">
      <w:pPr>
        <w:spacing w:after="0"/>
        <w:rPr>
          <w:rFonts w:ascii="Times New Roman" w:hAnsi="Times New Roman" w:cs="Times New Roman"/>
          <w:b/>
          <w:sz w:val="24"/>
          <w:szCs w:val="24"/>
        </w:rPr>
      </w:pPr>
      <w:r w:rsidRPr="008F44D8">
        <w:rPr>
          <w:rFonts w:ascii="Times New Roman" w:hAnsi="Times New Roman" w:cs="Times New Roman"/>
          <w:b/>
          <w:sz w:val="24"/>
          <w:szCs w:val="24"/>
        </w:rPr>
        <w:t>Psalm 147:1-3</w:t>
      </w:r>
    </w:p>
    <w:p w:rsidR="00FC657B" w:rsidRPr="008F44D8" w:rsidRDefault="00755C6D">
      <w:pPr>
        <w:rPr>
          <w:rFonts w:ascii="Times New Roman" w:hAnsi="Times New Roman" w:cs="Times New Roman"/>
        </w:rPr>
      </w:pPr>
      <w:r w:rsidRPr="008F44D8">
        <w:rPr>
          <w:rStyle w:val="text"/>
          <w:rFonts w:ascii="Times New Roman" w:hAnsi="Times New Roman" w:cs="Times New Roman"/>
        </w:rPr>
        <w:t xml:space="preserve">Praise the </w:t>
      </w:r>
      <w:r w:rsidRPr="008F44D8">
        <w:rPr>
          <w:rStyle w:val="small-caps"/>
          <w:rFonts w:ascii="Times New Roman" w:hAnsi="Times New Roman" w:cs="Times New Roman"/>
          <w:smallCaps/>
        </w:rPr>
        <w:t>Lord</w:t>
      </w:r>
      <w:r w:rsidRPr="008F44D8">
        <w:rPr>
          <w:rStyle w:val="text"/>
          <w:rFonts w:ascii="Times New Roman" w:hAnsi="Times New Roman" w:cs="Times New Roman"/>
        </w:rPr>
        <w:t>!</w:t>
      </w:r>
      <w:r w:rsidRPr="008F44D8">
        <w:rPr>
          <w:rFonts w:ascii="Times New Roman" w:hAnsi="Times New Roman" w:cs="Times New Roman"/>
        </w:rPr>
        <w:br/>
      </w:r>
      <w:r w:rsidRPr="008F44D8">
        <w:rPr>
          <w:rStyle w:val="text"/>
          <w:rFonts w:ascii="Times New Roman" w:hAnsi="Times New Roman" w:cs="Times New Roman"/>
        </w:rPr>
        <w:t>For it is good to sing praises to our God;</w:t>
      </w:r>
      <w:r w:rsidRPr="008F44D8">
        <w:rPr>
          <w:rFonts w:ascii="Times New Roman" w:hAnsi="Times New Roman" w:cs="Times New Roman"/>
        </w:rPr>
        <w:br/>
      </w:r>
      <w:r w:rsidRPr="008F44D8">
        <w:rPr>
          <w:rStyle w:val="indent-1-breaks"/>
          <w:rFonts w:ascii="Times New Roman" w:hAnsi="Times New Roman" w:cs="Times New Roman"/>
        </w:rPr>
        <w:t>    </w:t>
      </w:r>
      <w:r w:rsidRPr="008F44D8">
        <w:rPr>
          <w:rStyle w:val="text"/>
          <w:rFonts w:ascii="Times New Roman" w:hAnsi="Times New Roman" w:cs="Times New Roman"/>
        </w:rPr>
        <w:t>for it is pleasant</w:t>
      </w:r>
      <w:proofErr w:type="gramStart"/>
      <w:r w:rsidRPr="008F44D8">
        <w:rPr>
          <w:rStyle w:val="text"/>
          <w:rFonts w:ascii="Times New Roman" w:hAnsi="Times New Roman" w:cs="Times New Roman"/>
        </w:rPr>
        <w:t>,</w:t>
      </w:r>
      <w:r w:rsidRPr="008F44D8">
        <w:rPr>
          <w:rStyle w:val="text"/>
          <w:rFonts w:ascii="Times New Roman" w:hAnsi="Times New Roman" w:cs="Times New Roman"/>
          <w:vertAlign w:val="superscript"/>
        </w:rPr>
        <w:t>[</w:t>
      </w:r>
      <w:proofErr w:type="gramEnd"/>
      <w:r w:rsidRPr="008F44D8">
        <w:rPr>
          <w:rStyle w:val="text"/>
          <w:rFonts w:ascii="Times New Roman" w:hAnsi="Times New Roman" w:cs="Times New Roman"/>
          <w:vertAlign w:val="superscript"/>
        </w:rPr>
        <w:fldChar w:fldCharType="begin"/>
      </w:r>
      <w:r w:rsidRPr="008F44D8">
        <w:rPr>
          <w:rStyle w:val="text"/>
          <w:rFonts w:ascii="Times New Roman" w:hAnsi="Times New Roman" w:cs="Times New Roman"/>
          <w:vertAlign w:val="superscript"/>
        </w:rPr>
        <w:instrText xml:space="preserve"> HYPERLINK "https://www.biblegateway.com/passage/?search=Psalm+147&amp;version=ESV" \l "fen-ESV-16353a" \o "See footnote a" </w:instrText>
      </w:r>
      <w:r w:rsidRPr="008F44D8">
        <w:rPr>
          <w:rStyle w:val="text"/>
          <w:rFonts w:ascii="Times New Roman" w:hAnsi="Times New Roman" w:cs="Times New Roman"/>
          <w:vertAlign w:val="superscript"/>
        </w:rPr>
        <w:fldChar w:fldCharType="separate"/>
      </w:r>
      <w:r w:rsidRPr="008F44D8">
        <w:rPr>
          <w:rStyle w:val="Hyperlink"/>
          <w:rFonts w:ascii="Times New Roman" w:hAnsi="Times New Roman" w:cs="Times New Roman"/>
          <w:vertAlign w:val="superscript"/>
        </w:rPr>
        <w:t>a</w:t>
      </w:r>
      <w:r w:rsidRPr="008F44D8">
        <w:rPr>
          <w:rStyle w:val="text"/>
          <w:rFonts w:ascii="Times New Roman" w:hAnsi="Times New Roman" w:cs="Times New Roman"/>
          <w:vertAlign w:val="superscript"/>
        </w:rPr>
        <w:fldChar w:fldCharType="end"/>
      </w:r>
      <w:r w:rsidRPr="008F44D8">
        <w:rPr>
          <w:rStyle w:val="text"/>
          <w:rFonts w:ascii="Times New Roman" w:hAnsi="Times New Roman" w:cs="Times New Roman"/>
          <w:vertAlign w:val="superscript"/>
        </w:rPr>
        <w:t>]</w:t>
      </w:r>
      <w:r w:rsidRPr="008F44D8">
        <w:rPr>
          <w:rStyle w:val="text"/>
          <w:rFonts w:ascii="Times New Roman" w:hAnsi="Times New Roman" w:cs="Times New Roman"/>
        </w:rPr>
        <w:t xml:space="preserve"> and a song of praise is fitting.</w:t>
      </w:r>
      <w:r w:rsidRPr="008F44D8">
        <w:rPr>
          <w:rFonts w:ascii="Times New Roman" w:hAnsi="Times New Roman" w:cs="Times New Roman"/>
        </w:rPr>
        <w:br/>
      </w:r>
      <w:r w:rsidRPr="008F44D8">
        <w:rPr>
          <w:rStyle w:val="text"/>
          <w:rFonts w:ascii="Times New Roman" w:hAnsi="Times New Roman" w:cs="Times New Roman"/>
          <w:vertAlign w:val="superscript"/>
        </w:rPr>
        <w:t>2 </w:t>
      </w:r>
      <w:r w:rsidRPr="008F44D8">
        <w:rPr>
          <w:rStyle w:val="text"/>
          <w:rFonts w:ascii="Times New Roman" w:hAnsi="Times New Roman" w:cs="Times New Roman"/>
        </w:rPr>
        <w:t xml:space="preserve">The </w:t>
      </w:r>
      <w:r w:rsidRPr="008F44D8">
        <w:rPr>
          <w:rStyle w:val="small-caps"/>
          <w:rFonts w:ascii="Times New Roman" w:hAnsi="Times New Roman" w:cs="Times New Roman"/>
          <w:smallCaps/>
        </w:rPr>
        <w:t>Lord</w:t>
      </w:r>
      <w:r w:rsidRPr="008F44D8">
        <w:rPr>
          <w:rStyle w:val="text"/>
          <w:rFonts w:ascii="Times New Roman" w:hAnsi="Times New Roman" w:cs="Times New Roman"/>
        </w:rPr>
        <w:t xml:space="preserve"> builds up Jerusalem;</w:t>
      </w:r>
      <w:r w:rsidRPr="008F44D8">
        <w:rPr>
          <w:rFonts w:ascii="Times New Roman" w:hAnsi="Times New Roman" w:cs="Times New Roman"/>
        </w:rPr>
        <w:br/>
      </w:r>
      <w:r w:rsidRPr="008F44D8">
        <w:rPr>
          <w:rStyle w:val="indent-1-breaks"/>
          <w:rFonts w:ascii="Times New Roman" w:hAnsi="Times New Roman" w:cs="Times New Roman"/>
        </w:rPr>
        <w:t>    </w:t>
      </w:r>
      <w:r w:rsidRPr="008F44D8">
        <w:rPr>
          <w:rStyle w:val="text"/>
          <w:rFonts w:ascii="Times New Roman" w:hAnsi="Times New Roman" w:cs="Times New Roman"/>
        </w:rPr>
        <w:t>he gathers the outcasts of Israel.</w:t>
      </w:r>
      <w:r w:rsidRPr="008F44D8">
        <w:rPr>
          <w:rFonts w:ascii="Times New Roman" w:hAnsi="Times New Roman" w:cs="Times New Roman"/>
        </w:rPr>
        <w:br/>
      </w:r>
      <w:r w:rsidRPr="008F44D8">
        <w:rPr>
          <w:rStyle w:val="text"/>
          <w:rFonts w:ascii="Times New Roman" w:hAnsi="Times New Roman" w:cs="Times New Roman"/>
          <w:vertAlign w:val="superscript"/>
        </w:rPr>
        <w:t>3 </w:t>
      </w:r>
      <w:r w:rsidRPr="008F44D8">
        <w:rPr>
          <w:rStyle w:val="text"/>
          <w:rFonts w:ascii="Times New Roman" w:hAnsi="Times New Roman" w:cs="Times New Roman"/>
        </w:rPr>
        <w:t>He heals the brokenhearted</w:t>
      </w:r>
      <w:r w:rsidRPr="008F44D8">
        <w:rPr>
          <w:rFonts w:ascii="Times New Roman" w:hAnsi="Times New Roman" w:cs="Times New Roman"/>
        </w:rPr>
        <w:br/>
      </w:r>
      <w:r w:rsidRPr="008F44D8">
        <w:rPr>
          <w:rStyle w:val="indent-1-breaks"/>
          <w:rFonts w:ascii="Times New Roman" w:hAnsi="Times New Roman" w:cs="Times New Roman"/>
        </w:rPr>
        <w:t>    </w:t>
      </w:r>
      <w:r w:rsidRPr="008F44D8">
        <w:rPr>
          <w:rStyle w:val="text"/>
          <w:rFonts w:ascii="Times New Roman" w:hAnsi="Times New Roman" w:cs="Times New Roman"/>
        </w:rPr>
        <w:t>and binds up their wounds.</w:t>
      </w:r>
    </w:p>
    <w:p w:rsidR="00FC657B" w:rsidRPr="008F44D8" w:rsidRDefault="00FC657B" w:rsidP="008F44D8">
      <w:pPr>
        <w:spacing w:after="0"/>
        <w:rPr>
          <w:rFonts w:ascii="Times New Roman" w:hAnsi="Times New Roman" w:cs="Times New Roman"/>
          <w:b/>
          <w:sz w:val="24"/>
          <w:szCs w:val="24"/>
        </w:rPr>
      </w:pPr>
      <w:r w:rsidRPr="008F44D8">
        <w:rPr>
          <w:rFonts w:ascii="Times New Roman" w:hAnsi="Times New Roman" w:cs="Times New Roman"/>
          <w:b/>
          <w:sz w:val="24"/>
          <w:szCs w:val="24"/>
        </w:rPr>
        <w:t>Proverbs 31:25-31</w:t>
      </w:r>
    </w:p>
    <w:p w:rsidR="00FC657B" w:rsidRPr="008F44D8" w:rsidRDefault="00755C6D">
      <w:pPr>
        <w:rPr>
          <w:rFonts w:ascii="Times New Roman" w:hAnsi="Times New Roman" w:cs="Times New Roman"/>
        </w:rPr>
      </w:pPr>
      <w:r w:rsidRPr="008F44D8">
        <w:rPr>
          <w:rStyle w:val="text"/>
          <w:rFonts w:ascii="Times New Roman" w:hAnsi="Times New Roman" w:cs="Times New Roman"/>
        </w:rPr>
        <w:t>Strength and dignity are her clothing,</w:t>
      </w:r>
      <w:r w:rsidRPr="008F44D8">
        <w:rPr>
          <w:rFonts w:ascii="Times New Roman" w:hAnsi="Times New Roman" w:cs="Times New Roman"/>
        </w:rPr>
        <w:br/>
      </w:r>
      <w:r w:rsidRPr="008F44D8">
        <w:rPr>
          <w:rStyle w:val="indent-1-breaks"/>
          <w:rFonts w:ascii="Times New Roman" w:hAnsi="Times New Roman" w:cs="Times New Roman"/>
        </w:rPr>
        <w:t>    </w:t>
      </w:r>
      <w:r w:rsidRPr="008F44D8">
        <w:rPr>
          <w:rStyle w:val="text"/>
          <w:rFonts w:ascii="Times New Roman" w:hAnsi="Times New Roman" w:cs="Times New Roman"/>
        </w:rPr>
        <w:t>and she laughs at the time to come.</w:t>
      </w:r>
      <w:r w:rsidRPr="008F44D8">
        <w:rPr>
          <w:rFonts w:ascii="Times New Roman" w:hAnsi="Times New Roman" w:cs="Times New Roman"/>
        </w:rPr>
        <w:br/>
      </w:r>
      <w:r w:rsidRPr="008F44D8">
        <w:rPr>
          <w:rStyle w:val="text"/>
          <w:rFonts w:ascii="Times New Roman" w:hAnsi="Times New Roman" w:cs="Times New Roman"/>
          <w:vertAlign w:val="superscript"/>
        </w:rPr>
        <w:t>26 </w:t>
      </w:r>
      <w:r w:rsidRPr="008F44D8">
        <w:rPr>
          <w:rStyle w:val="text"/>
          <w:rFonts w:ascii="Times New Roman" w:hAnsi="Times New Roman" w:cs="Times New Roman"/>
        </w:rPr>
        <w:t>She opens her mouth with wisdom,</w:t>
      </w:r>
      <w:r w:rsidRPr="008F44D8">
        <w:rPr>
          <w:rFonts w:ascii="Times New Roman" w:hAnsi="Times New Roman" w:cs="Times New Roman"/>
        </w:rPr>
        <w:br/>
      </w:r>
      <w:r w:rsidRPr="008F44D8">
        <w:rPr>
          <w:rStyle w:val="indent-1-breaks"/>
          <w:rFonts w:ascii="Times New Roman" w:hAnsi="Times New Roman" w:cs="Times New Roman"/>
        </w:rPr>
        <w:t>    </w:t>
      </w:r>
      <w:r w:rsidRPr="008F44D8">
        <w:rPr>
          <w:rStyle w:val="text"/>
          <w:rFonts w:ascii="Times New Roman" w:hAnsi="Times New Roman" w:cs="Times New Roman"/>
        </w:rPr>
        <w:t>and the teaching of kindness is on her tongue.</w:t>
      </w:r>
      <w:r w:rsidRPr="008F44D8">
        <w:rPr>
          <w:rFonts w:ascii="Times New Roman" w:hAnsi="Times New Roman" w:cs="Times New Roman"/>
        </w:rPr>
        <w:br/>
      </w:r>
      <w:r w:rsidRPr="008F44D8">
        <w:rPr>
          <w:rStyle w:val="text"/>
          <w:rFonts w:ascii="Times New Roman" w:hAnsi="Times New Roman" w:cs="Times New Roman"/>
          <w:vertAlign w:val="superscript"/>
        </w:rPr>
        <w:t>27 </w:t>
      </w:r>
      <w:r w:rsidRPr="008F44D8">
        <w:rPr>
          <w:rStyle w:val="text"/>
          <w:rFonts w:ascii="Times New Roman" w:hAnsi="Times New Roman" w:cs="Times New Roman"/>
        </w:rPr>
        <w:t>She looks well to the ways of her household</w:t>
      </w:r>
      <w:r w:rsidRPr="008F44D8">
        <w:rPr>
          <w:rFonts w:ascii="Times New Roman" w:hAnsi="Times New Roman" w:cs="Times New Roman"/>
        </w:rPr>
        <w:br/>
      </w:r>
      <w:r w:rsidRPr="008F44D8">
        <w:rPr>
          <w:rStyle w:val="indent-1-breaks"/>
          <w:rFonts w:ascii="Times New Roman" w:hAnsi="Times New Roman" w:cs="Times New Roman"/>
        </w:rPr>
        <w:t>    </w:t>
      </w:r>
      <w:r w:rsidRPr="008F44D8">
        <w:rPr>
          <w:rStyle w:val="text"/>
          <w:rFonts w:ascii="Times New Roman" w:hAnsi="Times New Roman" w:cs="Times New Roman"/>
        </w:rPr>
        <w:t>and does not eat the bread of idleness.</w:t>
      </w:r>
      <w:r w:rsidRPr="008F44D8">
        <w:rPr>
          <w:rFonts w:ascii="Times New Roman" w:hAnsi="Times New Roman" w:cs="Times New Roman"/>
        </w:rPr>
        <w:br/>
      </w:r>
      <w:r w:rsidRPr="008F44D8">
        <w:rPr>
          <w:rStyle w:val="text"/>
          <w:rFonts w:ascii="Times New Roman" w:hAnsi="Times New Roman" w:cs="Times New Roman"/>
          <w:vertAlign w:val="superscript"/>
        </w:rPr>
        <w:t>28 </w:t>
      </w:r>
      <w:r w:rsidRPr="008F44D8">
        <w:rPr>
          <w:rStyle w:val="text"/>
          <w:rFonts w:ascii="Times New Roman" w:hAnsi="Times New Roman" w:cs="Times New Roman"/>
        </w:rPr>
        <w:t>Her children rise up and call her blessed;</w:t>
      </w:r>
      <w:r w:rsidRPr="008F44D8">
        <w:rPr>
          <w:rFonts w:ascii="Times New Roman" w:hAnsi="Times New Roman" w:cs="Times New Roman"/>
        </w:rPr>
        <w:br/>
      </w:r>
      <w:r w:rsidRPr="008F44D8">
        <w:rPr>
          <w:rStyle w:val="indent-1-breaks"/>
          <w:rFonts w:ascii="Times New Roman" w:hAnsi="Times New Roman" w:cs="Times New Roman"/>
        </w:rPr>
        <w:t>    </w:t>
      </w:r>
      <w:r w:rsidRPr="008F44D8">
        <w:rPr>
          <w:rStyle w:val="text"/>
          <w:rFonts w:ascii="Times New Roman" w:hAnsi="Times New Roman" w:cs="Times New Roman"/>
        </w:rPr>
        <w:t>her husband also, and he praises her</w:t>
      </w:r>
      <w:proofErr w:type="gramStart"/>
      <w:r w:rsidRPr="008F44D8">
        <w:rPr>
          <w:rStyle w:val="text"/>
          <w:rFonts w:ascii="Times New Roman" w:hAnsi="Times New Roman" w:cs="Times New Roman"/>
        </w:rPr>
        <w:t>:</w:t>
      </w:r>
      <w:proofErr w:type="gramEnd"/>
      <w:r w:rsidRPr="008F44D8">
        <w:rPr>
          <w:rFonts w:ascii="Times New Roman" w:hAnsi="Times New Roman" w:cs="Times New Roman"/>
        </w:rPr>
        <w:br/>
      </w:r>
      <w:r w:rsidRPr="008F44D8">
        <w:rPr>
          <w:rStyle w:val="text"/>
          <w:rFonts w:ascii="Times New Roman" w:hAnsi="Times New Roman" w:cs="Times New Roman"/>
          <w:vertAlign w:val="superscript"/>
        </w:rPr>
        <w:t>29 </w:t>
      </w:r>
      <w:r w:rsidRPr="008F44D8">
        <w:rPr>
          <w:rStyle w:val="text"/>
          <w:rFonts w:ascii="Times New Roman" w:hAnsi="Times New Roman" w:cs="Times New Roman"/>
        </w:rPr>
        <w:t>“Many women have done excellently,</w:t>
      </w:r>
      <w:r w:rsidRPr="008F44D8">
        <w:rPr>
          <w:rFonts w:ascii="Times New Roman" w:hAnsi="Times New Roman" w:cs="Times New Roman"/>
        </w:rPr>
        <w:br/>
      </w:r>
      <w:r w:rsidRPr="008F44D8">
        <w:rPr>
          <w:rStyle w:val="indent-1-breaks"/>
          <w:rFonts w:ascii="Times New Roman" w:hAnsi="Times New Roman" w:cs="Times New Roman"/>
        </w:rPr>
        <w:t>    </w:t>
      </w:r>
      <w:r w:rsidRPr="008F44D8">
        <w:rPr>
          <w:rStyle w:val="text"/>
          <w:rFonts w:ascii="Times New Roman" w:hAnsi="Times New Roman" w:cs="Times New Roman"/>
        </w:rPr>
        <w:t>but you surpass them all.”</w:t>
      </w:r>
      <w:r w:rsidRPr="008F44D8">
        <w:rPr>
          <w:rFonts w:ascii="Times New Roman" w:hAnsi="Times New Roman" w:cs="Times New Roman"/>
        </w:rPr>
        <w:br/>
      </w:r>
      <w:r w:rsidRPr="008F44D8">
        <w:rPr>
          <w:rStyle w:val="text"/>
          <w:rFonts w:ascii="Times New Roman" w:hAnsi="Times New Roman" w:cs="Times New Roman"/>
          <w:vertAlign w:val="superscript"/>
        </w:rPr>
        <w:t>30 </w:t>
      </w:r>
      <w:r w:rsidRPr="008F44D8">
        <w:rPr>
          <w:rStyle w:val="text"/>
          <w:rFonts w:ascii="Times New Roman" w:hAnsi="Times New Roman" w:cs="Times New Roman"/>
        </w:rPr>
        <w:t>Charm is deceitful, and beauty is vain,</w:t>
      </w:r>
      <w:r w:rsidRPr="008F44D8">
        <w:rPr>
          <w:rFonts w:ascii="Times New Roman" w:hAnsi="Times New Roman" w:cs="Times New Roman"/>
        </w:rPr>
        <w:br/>
      </w:r>
      <w:r w:rsidRPr="008F44D8">
        <w:rPr>
          <w:rStyle w:val="indent-1-breaks"/>
          <w:rFonts w:ascii="Times New Roman" w:hAnsi="Times New Roman" w:cs="Times New Roman"/>
        </w:rPr>
        <w:t>    </w:t>
      </w:r>
      <w:r w:rsidRPr="008F44D8">
        <w:rPr>
          <w:rStyle w:val="text"/>
          <w:rFonts w:ascii="Times New Roman" w:hAnsi="Times New Roman" w:cs="Times New Roman"/>
        </w:rPr>
        <w:t xml:space="preserve">but a woman who fears the </w:t>
      </w:r>
      <w:r w:rsidRPr="008F44D8">
        <w:rPr>
          <w:rStyle w:val="small-caps"/>
          <w:rFonts w:ascii="Times New Roman" w:hAnsi="Times New Roman" w:cs="Times New Roman"/>
          <w:smallCaps/>
        </w:rPr>
        <w:t>Lord</w:t>
      </w:r>
      <w:r w:rsidRPr="008F44D8">
        <w:rPr>
          <w:rStyle w:val="text"/>
          <w:rFonts w:ascii="Times New Roman" w:hAnsi="Times New Roman" w:cs="Times New Roman"/>
        </w:rPr>
        <w:t xml:space="preserve"> is to be praised.</w:t>
      </w:r>
      <w:r w:rsidRPr="008F44D8">
        <w:rPr>
          <w:rFonts w:ascii="Times New Roman" w:hAnsi="Times New Roman" w:cs="Times New Roman"/>
        </w:rPr>
        <w:br/>
      </w:r>
      <w:r w:rsidRPr="008F44D8">
        <w:rPr>
          <w:rStyle w:val="text"/>
          <w:rFonts w:ascii="Times New Roman" w:hAnsi="Times New Roman" w:cs="Times New Roman"/>
          <w:vertAlign w:val="superscript"/>
        </w:rPr>
        <w:t>31 </w:t>
      </w:r>
      <w:r w:rsidRPr="008F44D8">
        <w:rPr>
          <w:rStyle w:val="text"/>
          <w:rFonts w:ascii="Times New Roman" w:hAnsi="Times New Roman" w:cs="Times New Roman"/>
        </w:rPr>
        <w:t>Give her of the fruit of her hands,</w:t>
      </w:r>
      <w:r w:rsidRPr="008F44D8">
        <w:rPr>
          <w:rFonts w:ascii="Times New Roman" w:hAnsi="Times New Roman" w:cs="Times New Roman"/>
        </w:rPr>
        <w:br/>
      </w:r>
      <w:r w:rsidRPr="008F44D8">
        <w:rPr>
          <w:rStyle w:val="indent-1-breaks"/>
          <w:rFonts w:ascii="Times New Roman" w:hAnsi="Times New Roman" w:cs="Times New Roman"/>
        </w:rPr>
        <w:t>    </w:t>
      </w:r>
      <w:r w:rsidRPr="008F44D8">
        <w:rPr>
          <w:rStyle w:val="text"/>
          <w:rFonts w:ascii="Times New Roman" w:hAnsi="Times New Roman" w:cs="Times New Roman"/>
        </w:rPr>
        <w:t>and let her works praise her in the gates.</w:t>
      </w:r>
    </w:p>
    <w:p w:rsidR="00FC657B" w:rsidRPr="008F44D8" w:rsidRDefault="00FC657B" w:rsidP="008F44D8">
      <w:pPr>
        <w:spacing w:after="0"/>
        <w:rPr>
          <w:rFonts w:ascii="Times New Roman" w:hAnsi="Times New Roman" w:cs="Times New Roman"/>
          <w:b/>
          <w:sz w:val="24"/>
          <w:szCs w:val="24"/>
        </w:rPr>
      </w:pPr>
      <w:r w:rsidRPr="008F44D8">
        <w:rPr>
          <w:rFonts w:ascii="Times New Roman" w:hAnsi="Times New Roman" w:cs="Times New Roman"/>
          <w:b/>
          <w:sz w:val="24"/>
          <w:szCs w:val="24"/>
        </w:rPr>
        <w:t>Revelation 21:1-5</w:t>
      </w:r>
    </w:p>
    <w:p w:rsidR="008350CA" w:rsidRPr="008F44D8" w:rsidRDefault="008350CA" w:rsidP="008F44D8">
      <w:pPr>
        <w:pStyle w:val="chapter-2"/>
        <w:spacing w:before="0" w:beforeAutospacing="0" w:after="0" w:afterAutospacing="0"/>
      </w:pPr>
      <w:r w:rsidRPr="008F44D8">
        <w:rPr>
          <w:rStyle w:val="text"/>
        </w:rPr>
        <w:lastRenderedPageBreak/>
        <w:t>Then I saw a new heaven and a new earth, for the first heaven and the first earth had passed away, and the sea was no more.</w:t>
      </w:r>
      <w:r w:rsidRPr="008F44D8">
        <w:t xml:space="preserve"> </w:t>
      </w:r>
      <w:r w:rsidRPr="008F44D8">
        <w:rPr>
          <w:rStyle w:val="text"/>
          <w:vertAlign w:val="superscript"/>
        </w:rPr>
        <w:t>2 </w:t>
      </w:r>
      <w:r w:rsidRPr="008F44D8">
        <w:rPr>
          <w:rStyle w:val="text"/>
        </w:rPr>
        <w:t xml:space="preserve">And I saw the holy city, </w:t>
      </w:r>
      <w:proofErr w:type="gramStart"/>
      <w:r w:rsidRPr="008F44D8">
        <w:rPr>
          <w:rStyle w:val="text"/>
        </w:rPr>
        <w:t>new</w:t>
      </w:r>
      <w:proofErr w:type="gramEnd"/>
      <w:r w:rsidRPr="008F44D8">
        <w:rPr>
          <w:rStyle w:val="text"/>
        </w:rPr>
        <w:t xml:space="preserve"> Jerusalem, coming down out of heaven from God, prepared as a bride adorned for her husband.</w:t>
      </w:r>
      <w:r w:rsidRPr="008F44D8">
        <w:t xml:space="preserve"> </w:t>
      </w:r>
      <w:r w:rsidRPr="008F44D8">
        <w:rPr>
          <w:rStyle w:val="text"/>
          <w:vertAlign w:val="superscript"/>
        </w:rPr>
        <w:t>3 </w:t>
      </w:r>
      <w:r w:rsidRPr="008F44D8">
        <w:rPr>
          <w:rStyle w:val="text"/>
        </w:rPr>
        <w:t>And I heard a loud voice from the throne saying, “Behold, the dwelling place</w:t>
      </w:r>
      <w:r w:rsidRPr="008F44D8">
        <w:rPr>
          <w:rStyle w:val="text"/>
          <w:vertAlign w:val="superscript"/>
        </w:rPr>
        <w:t>[</w:t>
      </w:r>
      <w:hyperlink r:id="rId5" w:anchor="fen-ESV-31041a" w:tooltip="See footnote a" w:history="1">
        <w:r w:rsidRPr="008F44D8">
          <w:rPr>
            <w:rStyle w:val="Hyperlink"/>
            <w:vertAlign w:val="superscript"/>
          </w:rPr>
          <w:t>a</w:t>
        </w:r>
      </w:hyperlink>
      <w:r w:rsidRPr="008F44D8">
        <w:rPr>
          <w:rStyle w:val="text"/>
          <w:vertAlign w:val="superscript"/>
        </w:rPr>
        <w:t>]</w:t>
      </w:r>
      <w:r w:rsidRPr="008F44D8">
        <w:rPr>
          <w:rStyle w:val="text"/>
        </w:rPr>
        <w:t xml:space="preserve"> of God is with man. He will dwell with them, and they will be his people,</w:t>
      </w:r>
      <w:r w:rsidRPr="008F44D8">
        <w:rPr>
          <w:rStyle w:val="text"/>
          <w:vertAlign w:val="superscript"/>
        </w:rPr>
        <w:t>[</w:t>
      </w:r>
      <w:hyperlink r:id="rId6" w:anchor="fen-ESV-31041b" w:tooltip="See footnote b" w:history="1">
        <w:r w:rsidRPr="008F44D8">
          <w:rPr>
            <w:rStyle w:val="Hyperlink"/>
            <w:vertAlign w:val="superscript"/>
          </w:rPr>
          <w:t>b</w:t>
        </w:r>
      </w:hyperlink>
      <w:r w:rsidRPr="008F44D8">
        <w:rPr>
          <w:rStyle w:val="text"/>
          <w:vertAlign w:val="superscript"/>
        </w:rPr>
        <w:t>]</w:t>
      </w:r>
      <w:r w:rsidRPr="008F44D8">
        <w:rPr>
          <w:rStyle w:val="text"/>
        </w:rPr>
        <w:t xml:space="preserve"> and God himself will be with them as their God.</w:t>
      </w:r>
      <w:r w:rsidRPr="008F44D8">
        <w:rPr>
          <w:rStyle w:val="text"/>
          <w:vertAlign w:val="superscript"/>
        </w:rPr>
        <w:t>[</w:t>
      </w:r>
      <w:hyperlink r:id="rId7" w:anchor="fen-ESV-31041c" w:tooltip="See footnote c" w:history="1">
        <w:r w:rsidRPr="008F44D8">
          <w:rPr>
            <w:rStyle w:val="Hyperlink"/>
            <w:vertAlign w:val="superscript"/>
          </w:rPr>
          <w:t>c</w:t>
        </w:r>
      </w:hyperlink>
      <w:r w:rsidRPr="008F44D8">
        <w:rPr>
          <w:rStyle w:val="text"/>
          <w:vertAlign w:val="superscript"/>
        </w:rPr>
        <w:t>]</w:t>
      </w:r>
      <w:r w:rsidRPr="008F44D8">
        <w:t xml:space="preserve"> </w:t>
      </w:r>
      <w:r w:rsidRPr="008F44D8">
        <w:rPr>
          <w:rStyle w:val="text"/>
          <w:vertAlign w:val="superscript"/>
        </w:rPr>
        <w:t>4 </w:t>
      </w:r>
      <w:r w:rsidRPr="008F44D8">
        <w:rPr>
          <w:rStyle w:val="text"/>
        </w:rPr>
        <w:t>He will wipe away every tear from their eyes, and death shall be no more, neither shall there be mourning, nor crying, nor pain anymore, for the former things have passed away.”</w:t>
      </w:r>
    </w:p>
    <w:p w:rsidR="008350CA" w:rsidRPr="008F44D8" w:rsidRDefault="008350CA" w:rsidP="008350CA">
      <w:pPr>
        <w:pStyle w:val="NormalWeb"/>
      </w:pPr>
      <w:r w:rsidRPr="008F44D8">
        <w:rPr>
          <w:rStyle w:val="text"/>
          <w:vertAlign w:val="superscript"/>
        </w:rPr>
        <w:t>5 </w:t>
      </w:r>
      <w:r w:rsidRPr="008F44D8">
        <w:rPr>
          <w:rStyle w:val="text"/>
        </w:rPr>
        <w:t>And he who was seated on the throne said, “Behold, I am making all things new.” Also he said, “Write this down, for these words are trustworthy and true.”</w:t>
      </w:r>
    </w:p>
    <w:p w:rsidR="00FC657B" w:rsidRPr="008F44D8" w:rsidRDefault="00FC657B" w:rsidP="008F44D8">
      <w:pPr>
        <w:spacing w:after="0"/>
        <w:rPr>
          <w:rFonts w:ascii="Times New Roman" w:hAnsi="Times New Roman" w:cs="Times New Roman"/>
          <w:b/>
          <w:sz w:val="24"/>
          <w:szCs w:val="24"/>
        </w:rPr>
      </w:pPr>
      <w:r w:rsidRPr="008F44D8">
        <w:rPr>
          <w:rFonts w:ascii="Times New Roman" w:hAnsi="Times New Roman" w:cs="Times New Roman"/>
          <w:b/>
          <w:sz w:val="24"/>
          <w:szCs w:val="24"/>
        </w:rPr>
        <w:t>John 4:7-15</w:t>
      </w:r>
    </w:p>
    <w:p w:rsidR="008350CA" w:rsidRPr="008F44D8" w:rsidRDefault="008F44D8">
      <w:pPr>
        <w:rPr>
          <w:rFonts w:ascii="Times New Roman" w:hAnsi="Times New Roman" w:cs="Times New Roman"/>
        </w:rPr>
      </w:pPr>
      <w:r w:rsidRPr="008F44D8">
        <w:rPr>
          <w:rStyle w:val="text"/>
          <w:rFonts w:ascii="Times New Roman" w:hAnsi="Times New Roman" w:cs="Times New Roman"/>
        </w:rPr>
        <w:t xml:space="preserve">A woman from Samaria came to draw water. Jesus said to her, </w:t>
      </w:r>
      <w:r w:rsidRPr="008F44D8">
        <w:rPr>
          <w:rStyle w:val="woj"/>
          <w:rFonts w:ascii="Times New Roman" w:hAnsi="Times New Roman" w:cs="Times New Roman"/>
        </w:rPr>
        <w:t>“Give me a drink.”</w:t>
      </w:r>
      <w:r w:rsidRPr="008F44D8">
        <w:rPr>
          <w:rFonts w:ascii="Times New Roman" w:hAnsi="Times New Roman" w:cs="Times New Roman"/>
        </w:rPr>
        <w:t xml:space="preserve"> </w:t>
      </w:r>
      <w:r w:rsidRPr="008F44D8">
        <w:rPr>
          <w:rStyle w:val="text"/>
          <w:rFonts w:ascii="Times New Roman" w:hAnsi="Times New Roman" w:cs="Times New Roman"/>
          <w:vertAlign w:val="superscript"/>
        </w:rPr>
        <w:t>8 </w:t>
      </w:r>
      <w:r w:rsidRPr="008F44D8">
        <w:rPr>
          <w:rStyle w:val="text"/>
          <w:rFonts w:ascii="Times New Roman" w:hAnsi="Times New Roman" w:cs="Times New Roman"/>
        </w:rPr>
        <w:t>(For his disciples had gone away into the city to buy food.)</w:t>
      </w:r>
      <w:r w:rsidRPr="008F44D8">
        <w:rPr>
          <w:rFonts w:ascii="Times New Roman" w:hAnsi="Times New Roman" w:cs="Times New Roman"/>
        </w:rPr>
        <w:t xml:space="preserve"> </w:t>
      </w:r>
      <w:r w:rsidRPr="008F44D8">
        <w:rPr>
          <w:rStyle w:val="text"/>
          <w:rFonts w:ascii="Times New Roman" w:hAnsi="Times New Roman" w:cs="Times New Roman"/>
          <w:vertAlign w:val="superscript"/>
        </w:rPr>
        <w:t>9 </w:t>
      </w:r>
      <w:r w:rsidRPr="008F44D8">
        <w:rPr>
          <w:rStyle w:val="text"/>
          <w:rFonts w:ascii="Times New Roman" w:hAnsi="Times New Roman" w:cs="Times New Roman"/>
        </w:rPr>
        <w:t>The Samaritan woman said to him, “How is it that you, a Jew, ask for a drink from me, a woman of Samaria?” (For Jews have no dealings with Samaritans.)</w:t>
      </w:r>
      <w:r w:rsidRPr="008F44D8">
        <w:rPr>
          <w:rFonts w:ascii="Times New Roman" w:hAnsi="Times New Roman" w:cs="Times New Roman"/>
        </w:rPr>
        <w:t xml:space="preserve"> </w:t>
      </w:r>
      <w:r w:rsidRPr="008F44D8">
        <w:rPr>
          <w:rStyle w:val="text"/>
          <w:rFonts w:ascii="Times New Roman" w:hAnsi="Times New Roman" w:cs="Times New Roman"/>
          <w:vertAlign w:val="superscript"/>
        </w:rPr>
        <w:t>10 </w:t>
      </w:r>
      <w:r w:rsidRPr="008F44D8">
        <w:rPr>
          <w:rStyle w:val="text"/>
          <w:rFonts w:ascii="Times New Roman" w:hAnsi="Times New Roman" w:cs="Times New Roman"/>
        </w:rPr>
        <w:t xml:space="preserve">Jesus answered her, </w:t>
      </w:r>
      <w:r w:rsidRPr="008F44D8">
        <w:rPr>
          <w:rStyle w:val="woj"/>
          <w:rFonts w:ascii="Times New Roman" w:hAnsi="Times New Roman" w:cs="Times New Roman"/>
        </w:rPr>
        <w:t>“If you knew the gift of God, and who it is that is saying to you, ‘Give me a drink,’ you would have asked him, and he would have given you living water.”</w:t>
      </w:r>
      <w:r w:rsidRPr="008F44D8">
        <w:rPr>
          <w:rFonts w:ascii="Times New Roman" w:hAnsi="Times New Roman" w:cs="Times New Roman"/>
        </w:rPr>
        <w:t xml:space="preserve"> </w:t>
      </w:r>
      <w:r w:rsidRPr="008F44D8">
        <w:rPr>
          <w:rStyle w:val="text"/>
          <w:rFonts w:ascii="Times New Roman" w:hAnsi="Times New Roman" w:cs="Times New Roman"/>
          <w:vertAlign w:val="superscript"/>
        </w:rPr>
        <w:t>11 </w:t>
      </w:r>
      <w:r w:rsidRPr="008F44D8">
        <w:rPr>
          <w:rStyle w:val="text"/>
          <w:rFonts w:ascii="Times New Roman" w:hAnsi="Times New Roman" w:cs="Times New Roman"/>
        </w:rPr>
        <w:t>The woman said to him, “Sir, you have nothing to draw water with, and the well is deep. Where do you get that living water?</w:t>
      </w:r>
      <w:r w:rsidRPr="008F44D8">
        <w:rPr>
          <w:rFonts w:ascii="Times New Roman" w:hAnsi="Times New Roman" w:cs="Times New Roman"/>
        </w:rPr>
        <w:t xml:space="preserve"> </w:t>
      </w:r>
      <w:r w:rsidRPr="008F44D8">
        <w:rPr>
          <w:rStyle w:val="text"/>
          <w:rFonts w:ascii="Times New Roman" w:hAnsi="Times New Roman" w:cs="Times New Roman"/>
          <w:vertAlign w:val="superscript"/>
        </w:rPr>
        <w:t>12 </w:t>
      </w:r>
      <w:r w:rsidRPr="008F44D8">
        <w:rPr>
          <w:rStyle w:val="text"/>
          <w:rFonts w:ascii="Times New Roman" w:hAnsi="Times New Roman" w:cs="Times New Roman"/>
        </w:rPr>
        <w:t>Are you greater than our father Jacob? He gave us the well and drank from it himself, as did his sons and his livestock.”</w:t>
      </w:r>
      <w:r w:rsidRPr="008F44D8">
        <w:rPr>
          <w:rFonts w:ascii="Times New Roman" w:hAnsi="Times New Roman" w:cs="Times New Roman"/>
        </w:rPr>
        <w:t xml:space="preserve"> </w:t>
      </w:r>
      <w:r w:rsidRPr="008F44D8">
        <w:rPr>
          <w:rStyle w:val="text"/>
          <w:rFonts w:ascii="Times New Roman" w:hAnsi="Times New Roman" w:cs="Times New Roman"/>
          <w:vertAlign w:val="superscript"/>
        </w:rPr>
        <w:t>13 </w:t>
      </w:r>
      <w:r w:rsidRPr="008F44D8">
        <w:rPr>
          <w:rStyle w:val="text"/>
          <w:rFonts w:ascii="Times New Roman" w:hAnsi="Times New Roman" w:cs="Times New Roman"/>
        </w:rPr>
        <w:t xml:space="preserve">Jesus said to her, </w:t>
      </w:r>
      <w:r w:rsidRPr="008F44D8">
        <w:rPr>
          <w:rStyle w:val="woj"/>
          <w:rFonts w:ascii="Times New Roman" w:hAnsi="Times New Roman" w:cs="Times New Roman"/>
        </w:rPr>
        <w:t>“Everyone who drinks of this water will be thirsty again,</w:t>
      </w:r>
      <w:r w:rsidRPr="008F44D8">
        <w:rPr>
          <w:rFonts w:ascii="Times New Roman" w:hAnsi="Times New Roman" w:cs="Times New Roman"/>
        </w:rPr>
        <w:t xml:space="preserve"> </w:t>
      </w:r>
      <w:r w:rsidRPr="008F44D8">
        <w:rPr>
          <w:rStyle w:val="woj"/>
          <w:rFonts w:ascii="Times New Roman" w:hAnsi="Times New Roman" w:cs="Times New Roman"/>
          <w:vertAlign w:val="superscript"/>
        </w:rPr>
        <w:t>14 </w:t>
      </w:r>
      <w:r w:rsidRPr="008F44D8">
        <w:rPr>
          <w:rStyle w:val="woj"/>
          <w:rFonts w:ascii="Times New Roman" w:hAnsi="Times New Roman" w:cs="Times New Roman"/>
        </w:rPr>
        <w:t>but whoever drinks of the water that I will give him will never be thirsty again.</w:t>
      </w:r>
      <w:r w:rsidRPr="008F44D8">
        <w:rPr>
          <w:rStyle w:val="woj"/>
          <w:rFonts w:ascii="Times New Roman" w:hAnsi="Times New Roman" w:cs="Times New Roman"/>
          <w:vertAlign w:val="superscript"/>
        </w:rPr>
        <w:t>[</w:t>
      </w:r>
      <w:hyperlink r:id="rId8" w:anchor="fen-ESV-26160b" w:tooltip="See footnote b" w:history="1">
        <w:r w:rsidRPr="008F44D8">
          <w:rPr>
            <w:rStyle w:val="Hyperlink"/>
            <w:rFonts w:ascii="Times New Roman" w:hAnsi="Times New Roman" w:cs="Times New Roman"/>
            <w:vertAlign w:val="superscript"/>
          </w:rPr>
          <w:t>b</w:t>
        </w:r>
      </w:hyperlink>
      <w:r w:rsidRPr="008F44D8">
        <w:rPr>
          <w:rStyle w:val="woj"/>
          <w:rFonts w:ascii="Times New Roman" w:hAnsi="Times New Roman" w:cs="Times New Roman"/>
          <w:vertAlign w:val="superscript"/>
        </w:rPr>
        <w:t>]</w:t>
      </w:r>
      <w:r w:rsidRPr="008F44D8">
        <w:rPr>
          <w:rStyle w:val="woj"/>
          <w:rFonts w:ascii="Times New Roman" w:hAnsi="Times New Roman" w:cs="Times New Roman"/>
        </w:rPr>
        <w:t xml:space="preserve"> The water that I will give him will become in him a spring of water welling up to eternal life.”</w:t>
      </w:r>
      <w:r w:rsidRPr="008F44D8">
        <w:rPr>
          <w:rFonts w:ascii="Times New Roman" w:hAnsi="Times New Roman" w:cs="Times New Roman"/>
        </w:rPr>
        <w:t xml:space="preserve"> </w:t>
      </w:r>
      <w:r w:rsidRPr="008F44D8">
        <w:rPr>
          <w:rStyle w:val="text"/>
          <w:rFonts w:ascii="Times New Roman" w:hAnsi="Times New Roman" w:cs="Times New Roman"/>
          <w:vertAlign w:val="superscript"/>
        </w:rPr>
        <w:t>15 </w:t>
      </w:r>
      <w:r w:rsidRPr="008F44D8">
        <w:rPr>
          <w:rStyle w:val="text"/>
          <w:rFonts w:ascii="Times New Roman" w:hAnsi="Times New Roman" w:cs="Times New Roman"/>
        </w:rPr>
        <w:t>The woman said to him, “Sir, give me this water, so that I will not be thirsty or have to come here to draw water.”</w:t>
      </w:r>
    </w:p>
    <w:sectPr w:rsidR="008350CA" w:rsidRPr="008F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A2"/>
    <w:rsid w:val="007311E7"/>
    <w:rsid w:val="00755C6D"/>
    <w:rsid w:val="008350CA"/>
    <w:rsid w:val="008F44D8"/>
    <w:rsid w:val="00C2528C"/>
    <w:rsid w:val="00D211A2"/>
    <w:rsid w:val="00FC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A22E4-B000-41E7-AC25-8677EC48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25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2528C"/>
  </w:style>
  <w:style w:type="character" w:customStyle="1" w:styleId="indent-1-breaks">
    <w:name w:val="indent-1-breaks"/>
    <w:basedOn w:val="DefaultParagraphFont"/>
    <w:rsid w:val="00C2528C"/>
  </w:style>
  <w:style w:type="character" w:styleId="Hyperlink">
    <w:name w:val="Hyperlink"/>
    <w:basedOn w:val="DefaultParagraphFont"/>
    <w:uiPriority w:val="99"/>
    <w:semiHidden/>
    <w:unhideWhenUsed/>
    <w:rsid w:val="00755C6D"/>
    <w:rPr>
      <w:color w:val="0000FF"/>
      <w:u w:val="single"/>
    </w:rPr>
  </w:style>
  <w:style w:type="character" w:customStyle="1" w:styleId="small-caps">
    <w:name w:val="small-caps"/>
    <w:basedOn w:val="DefaultParagraphFont"/>
    <w:rsid w:val="00755C6D"/>
  </w:style>
  <w:style w:type="paragraph" w:customStyle="1" w:styleId="chapter-2">
    <w:name w:val="chapter-2"/>
    <w:basedOn w:val="Normal"/>
    <w:rsid w:val="008350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5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F4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66">
      <w:bodyDiv w:val="1"/>
      <w:marLeft w:val="0"/>
      <w:marRight w:val="0"/>
      <w:marTop w:val="0"/>
      <w:marBottom w:val="0"/>
      <w:divBdr>
        <w:top w:val="none" w:sz="0" w:space="0" w:color="auto"/>
        <w:left w:val="none" w:sz="0" w:space="0" w:color="auto"/>
        <w:bottom w:val="none" w:sz="0" w:space="0" w:color="auto"/>
        <w:right w:val="none" w:sz="0" w:space="0" w:color="auto"/>
      </w:divBdr>
      <w:divsChild>
        <w:div w:id="1310092002">
          <w:marLeft w:val="0"/>
          <w:marRight w:val="0"/>
          <w:marTop w:val="0"/>
          <w:marBottom w:val="0"/>
          <w:divBdr>
            <w:top w:val="none" w:sz="0" w:space="0" w:color="auto"/>
            <w:left w:val="none" w:sz="0" w:space="0" w:color="auto"/>
            <w:bottom w:val="none" w:sz="0" w:space="0" w:color="auto"/>
            <w:right w:val="none" w:sz="0" w:space="0" w:color="auto"/>
          </w:divBdr>
        </w:div>
        <w:div w:id="319430095">
          <w:marLeft w:val="0"/>
          <w:marRight w:val="0"/>
          <w:marTop w:val="0"/>
          <w:marBottom w:val="0"/>
          <w:divBdr>
            <w:top w:val="none" w:sz="0" w:space="0" w:color="auto"/>
            <w:left w:val="none" w:sz="0" w:space="0" w:color="auto"/>
            <w:bottom w:val="none" w:sz="0" w:space="0" w:color="auto"/>
            <w:right w:val="none" w:sz="0" w:space="0" w:color="auto"/>
          </w:divBdr>
        </w:div>
      </w:divsChild>
    </w:div>
    <w:div w:id="11342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4&amp;version=ESV" TargetMode="External"/><Relationship Id="rId3" Type="http://schemas.openxmlformats.org/officeDocument/2006/relationships/webSettings" Target="webSettings.xml"/><Relationship Id="rId7" Type="http://schemas.openxmlformats.org/officeDocument/2006/relationships/hyperlink" Target="https://www.biblegateway.com/passage/?search=Revelation+21&amp;version=E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evelation+21&amp;version=ESV" TargetMode="External"/><Relationship Id="rId5" Type="http://schemas.openxmlformats.org/officeDocument/2006/relationships/hyperlink" Target="https://www.biblegateway.com/passage/?search=Revelation+21&amp;version=ESV" TargetMode="External"/><Relationship Id="rId10" Type="http://schemas.openxmlformats.org/officeDocument/2006/relationships/theme" Target="theme/theme1.xml"/><Relationship Id="rId4" Type="http://schemas.openxmlformats.org/officeDocument/2006/relationships/hyperlink" Target="https://www.biblegateway.com/passage/?search=Psalm+46&amp;version=ES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Kyriss</dc:creator>
  <cp:keywords/>
  <dc:description/>
  <cp:lastModifiedBy>Julia Kyriss</cp:lastModifiedBy>
  <cp:revision>6</cp:revision>
  <dcterms:created xsi:type="dcterms:W3CDTF">2022-09-12T21:11:00Z</dcterms:created>
  <dcterms:modified xsi:type="dcterms:W3CDTF">2022-09-12T21:21:00Z</dcterms:modified>
</cp:coreProperties>
</file>